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4864" w14:textId="2E7E24AF" w:rsidR="00D1673E" w:rsidRPr="00C87652" w:rsidRDefault="00C20AE0" w:rsidP="00D1673E">
      <w:pPr>
        <w:ind w:left="851"/>
        <w:jc w:val="center"/>
        <w:rPr>
          <w:b/>
          <w:sz w:val="32"/>
          <w:szCs w:val="32"/>
        </w:rPr>
      </w:pPr>
      <w:r w:rsidRPr="00C87652">
        <w:rPr>
          <w:b/>
          <w:sz w:val="32"/>
          <w:szCs w:val="32"/>
        </w:rPr>
        <w:t>Porozumienie</w:t>
      </w:r>
    </w:p>
    <w:p w14:paraId="4A5F450C" w14:textId="50EB9607" w:rsidR="005807B1" w:rsidRDefault="00C20AE0" w:rsidP="005807B1">
      <w:pPr>
        <w:ind w:left="851"/>
        <w:jc w:val="center"/>
        <w:rPr>
          <w:sz w:val="18"/>
          <w:szCs w:val="18"/>
        </w:rPr>
      </w:pPr>
      <w:r w:rsidRPr="00C87652">
        <w:rPr>
          <w:b/>
          <w:sz w:val="32"/>
          <w:szCs w:val="32"/>
        </w:rPr>
        <w:t xml:space="preserve">w sprawie </w:t>
      </w:r>
      <w:r w:rsidR="00607A39">
        <w:rPr>
          <w:b/>
          <w:sz w:val="32"/>
          <w:szCs w:val="32"/>
        </w:rPr>
        <w:t>organizacji studenckich praktyk zawodowych</w:t>
      </w:r>
      <w:r w:rsidR="0026717D">
        <w:rPr>
          <w:b/>
          <w:sz w:val="32"/>
          <w:szCs w:val="32"/>
        </w:rPr>
        <w:br/>
        <w:t>(na kierunku „prawo”)</w:t>
      </w:r>
      <w:r w:rsidR="005807B1">
        <w:rPr>
          <w:sz w:val="32"/>
          <w:szCs w:val="32"/>
        </w:rPr>
        <w:br/>
      </w:r>
    </w:p>
    <w:p w14:paraId="5B51B8DB" w14:textId="6F0EFC01" w:rsidR="00D1673E" w:rsidRPr="0026717D" w:rsidRDefault="001401D3" w:rsidP="001401D3">
      <w:pPr>
        <w:ind w:left="851"/>
        <w:jc w:val="center"/>
        <w:rPr>
          <w:sz w:val="18"/>
          <w:szCs w:val="18"/>
        </w:rPr>
      </w:pPr>
      <w:r>
        <w:rPr>
          <w:sz w:val="18"/>
          <w:szCs w:val="18"/>
        </w:rPr>
        <w:t>W oparciu o: załącznik do Zarząd</w:t>
      </w:r>
      <w:r w:rsidR="00305219">
        <w:rPr>
          <w:sz w:val="18"/>
          <w:szCs w:val="18"/>
        </w:rPr>
        <w:t>zenia nr 144/2021/2022 Rektora UAM z dnia 12 października 2021 roku</w:t>
      </w:r>
      <w:r w:rsidR="00607A39">
        <w:rPr>
          <w:sz w:val="18"/>
          <w:szCs w:val="18"/>
        </w:rPr>
        <w:t xml:space="preserve"> </w:t>
      </w:r>
      <w:r w:rsidR="005807B1">
        <w:rPr>
          <w:sz w:val="32"/>
          <w:szCs w:val="32"/>
        </w:rPr>
        <w:br/>
      </w:r>
    </w:p>
    <w:p w14:paraId="78A948EB" w14:textId="1E334743" w:rsidR="00D1673E" w:rsidRDefault="00A74BC4" w:rsidP="00D1673E">
      <w:pPr>
        <w:ind w:left="851"/>
        <w:rPr>
          <w:sz w:val="28"/>
          <w:szCs w:val="28"/>
        </w:rPr>
      </w:pPr>
      <w:r>
        <w:rPr>
          <w:sz w:val="28"/>
          <w:szCs w:val="28"/>
        </w:rPr>
        <w:br/>
      </w:r>
      <w:r w:rsidR="00C20AE0" w:rsidRPr="00C20AE0">
        <w:rPr>
          <w:sz w:val="28"/>
          <w:szCs w:val="28"/>
        </w:rPr>
        <w:t xml:space="preserve">zawarte w Poznaniu, w dniu ………………, </w:t>
      </w:r>
    </w:p>
    <w:p w14:paraId="149A284A" w14:textId="77777777" w:rsidR="00D1673E" w:rsidRDefault="00D1673E" w:rsidP="00D1673E">
      <w:pPr>
        <w:ind w:left="851"/>
        <w:rPr>
          <w:sz w:val="28"/>
          <w:szCs w:val="28"/>
        </w:rPr>
      </w:pPr>
    </w:p>
    <w:p w14:paraId="277E76BE" w14:textId="0EF28B90" w:rsidR="0026717D" w:rsidRDefault="00607A39" w:rsidP="00960B36">
      <w:pPr>
        <w:ind w:left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po</w:t>
      </w:r>
      <w:r w:rsidR="00C20AE0" w:rsidRPr="00DC382B">
        <w:rPr>
          <w:spacing w:val="-4"/>
          <w:sz w:val="28"/>
          <w:szCs w:val="28"/>
        </w:rPr>
        <w:t xml:space="preserve">między </w:t>
      </w:r>
      <w:r w:rsidR="00960B36" w:rsidRPr="00DC382B">
        <w:rPr>
          <w:spacing w:val="-4"/>
          <w:sz w:val="28"/>
          <w:szCs w:val="28"/>
        </w:rPr>
        <w:t>Uniwersytetem im</w:t>
      </w:r>
      <w:r>
        <w:rPr>
          <w:spacing w:val="-4"/>
          <w:sz w:val="28"/>
          <w:szCs w:val="28"/>
        </w:rPr>
        <w:t xml:space="preserve">. Adama Mickiewicza w Poznaniu, zwanym dalej „Uniwersytetem” </w:t>
      </w:r>
      <w:r w:rsidR="00D1673E" w:rsidRPr="00DC382B">
        <w:rPr>
          <w:spacing w:val="-4"/>
          <w:sz w:val="28"/>
          <w:szCs w:val="28"/>
        </w:rPr>
        <w:t xml:space="preserve">reprezentowanym z </w:t>
      </w:r>
      <w:r w:rsidR="00C20AE0" w:rsidRPr="00DC382B">
        <w:rPr>
          <w:spacing w:val="-4"/>
          <w:sz w:val="28"/>
          <w:szCs w:val="28"/>
        </w:rPr>
        <w:t xml:space="preserve">upoważnienia Dziekana Wydziału </w:t>
      </w:r>
      <w:r>
        <w:rPr>
          <w:spacing w:val="-4"/>
          <w:sz w:val="28"/>
          <w:szCs w:val="28"/>
        </w:rPr>
        <w:t xml:space="preserve">Prawa i </w:t>
      </w:r>
      <w:proofErr w:type="spellStart"/>
      <w:r>
        <w:rPr>
          <w:spacing w:val="-4"/>
          <w:sz w:val="28"/>
          <w:szCs w:val="28"/>
        </w:rPr>
        <w:t>Administacji</w:t>
      </w:r>
      <w:proofErr w:type="spellEnd"/>
      <w:r>
        <w:rPr>
          <w:spacing w:val="-4"/>
          <w:sz w:val="28"/>
          <w:szCs w:val="28"/>
        </w:rPr>
        <w:t xml:space="preserve"> </w:t>
      </w:r>
      <w:r w:rsidR="00C20AE0" w:rsidRPr="00DC382B">
        <w:rPr>
          <w:spacing w:val="-4"/>
          <w:sz w:val="28"/>
          <w:szCs w:val="28"/>
        </w:rPr>
        <w:t>przez</w:t>
      </w:r>
      <w:r w:rsidR="0026717D">
        <w:rPr>
          <w:spacing w:val="-4"/>
          <w:sz w:val="28"/>
          <w:szCs w:val="28"/>
        </w:rPr>
        <w:t xml:space="preserve">: </w:t>
      </w:r>
      <w:r w:rsidR="00C20AE0" w:rsidRPr="00DC382B">
        <w:rPr>
          <w:spacing w:val="-4"/>
          <w:sz w:val="28"/>
          <w:szCs w:val="28"/>
        </w:rPr>
        <w:t>Opiekuna Praktyk</w:t>
      </w:r>
      <w:r w:rsidR="0038382E" w:rsidRPr="00DC382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obowiązkowych </w:t>
      </w:r>
      <w:r w:rsidR="0038382E" w:rsidRPr="00DC382B">
        <w:rPr>
          <w:spacing w:val="-4"/>
          <w:sz w:val="28"/>
          <w:szCs w:val="28"/>
        </w:rPr>
        <w:t>na kierunku p</w:t>
      </w:r>
      <w:r w:rsidR="00DC382B" w:rsidRPr="00DC382B">
        <w:rPr>
          <w:spacing w:val="-4"/>
          <w:sz w:val="28"/>
          <w:szCs w:val="28"/>
        </w:rPr>
        <w:t>r</w:t>
      </w:r>
      <w:r w:rsidR="0038382E" w:rsidRPr="00DC382B">
        <w:rPr>
          <w:spacing w:val="-4"/>
          <w:sz w:val="28"/>
          <w:szCs w:val="28"/>
        </w:rPr>
        <w:t>aw</w:t>
      </w:r>
      <w:bookmarkStart w:id="0" w:name="_GoBack"/>
      <w:bookmarkEnd w:id="0"/>
      <w:r w:rsidR="0038382E" w:rsidRPr="00DC382B">
        <w:rPr>
          <w:spacing w:val="-4"/>
          <w:sz w:val="28"/>
          <w:szCs w:val="28"/>
        </w:rPr>
        <w:t>o</w:t>
      </w:r>
      <w:r w:rsidR="00C20AE0" w:rsidRPr="00DC382B">
        <w:rPr>
          <w:spacing w:val="-4"/>
          <w:sz w:val="28"/>
          <w:szCs w:val="28"/>
        </w:rPr>
        <w:t xml:space="preserve"> </w:t>
      </w:r>
      <w:r w:rsidR="00D1673E" w:rsidRPr="00161446">
        <w:rPr>
          <w:spacing w:val="-4"/>
          <w:sz w:val="28"/>
          <w:szCs w:val="28"/>
        </w:rPr>
        <w:t>dra Jana Andrzejewskiego</w:t>
      </w:r>
      <w:r w:rsidR="00D1673E" w:rsidRPr="00DC382B">
        <w:rPr>
          <w:spacing w:val="-4"/>
          <w:sz w:val="28"/>
          <w:szCs w:val="28"/>
        </w:rPr>
        <w:t xml:space="preserve"> </w:t>
      </w:r>
    </w:p>
    <w:p w14:paraId="3AC44983" w14:textId="7EAD4A41" w:rsidR="00C20AE0" w:rsidRPr="00DC382B" w:rsidRDefault="00C20AE0" w:rsidP="00960B36">
      <w:pPr>
        <w:ind w:left="851"/>
        <w:jc w:val="both"/>
        <w:rPr>
          <w:spacing w:val="-4"/>
          <w:sz w:val="28"/>
          <w:szCs w:val="28"/>
        </w:rPr>
      </w:pPr>
      <w:r w:rsidRPr="00DC382B">
        <w:rPr>
          <w:spacing w:val="-4"/>
          <w:sz w:val="28"/>
          <w:szCs w:val="28"/>
        </w:rPr>
        <w:t>- z jednej strony,</w:t>
      </w:r>
    </w:p>
    <w:p w14:paraId="7908678F" w14:textId="77777777" w:rsidR="00D1673E" w:rsidRPr="00585250" w:rsidRDefault="00D1673E" w:rsidP="00D1673E">
      <w:pPr>
        <w:ind w:left="851"/>
        <w:rPr>
          <w:sz w:val="20"/>
          <w:szCs w:val="20"/>
        </w:rPr>
      </w:pPr>
    </w:p>
    <w:p w14:paraId="1744F365" w14:textId="3A4C7A94" w:rsidR="00C20AE0" w:rsidRPr="00C20AE0" w:rsidRDefault="0026717D" w:rsidP="00602470">
      <w:p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5279E07E" w14:textId="77777777" w:rsidR="00D1673E" w:rsidRPr="00585250" w:rsidRDefault="00D1673E" w:rsidP="00602470">
      <w:pPr>
        <w:spacing w:line="360" w:lineRule="auto"/>
        <w:ind w:left="851"/>
        <w:rPr>
          <w:sz w:val="20"/>
          <w:szCs w:val="20"/>
        </w:rPr>
      </w:pPr>
    </w:p>
    <w:p w14:paraId="4B3A2423" w14:textId="0CDF7D51" w:rsidR="00C20AE0" w:rsidRPr="00C20AE0" w:rsidRDefault="00D1673E" w:rsidP="00602470">
      <w:p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 </w:t>
      </w:r>
      <w:r w:rsidR="00C20AE0" w:rsidRPr="00C20AE0">
        <w:rPr>
          <w:sz w:val="28"/>
          <w:szCs w:val="28"/>
        </w:rPr>
        <w:t>z siedzibą w …………………………</w:t>
      </w:r>
      <w:r>
        <w:rPr>
          <w:sz w:val="28"/>
          <w:szCs w:val="28"/>
        </w:rPr>
        <w:t>…</w:t>
      </w:r>
      <w:r w:rsidR="00602470">
        <w:rPr>
          <w:sz w:val="28"/>
          <w:szCs w:val="28"/>
        </w:rPr>
        <w:t xml:space="preserve"> adres ………………………………</w:t>
      </w:r>
      <w:r w:rsidR="00161446">
        <w:rPr>
          <w:sz w:val="28"/>
          <w:szCs w:val="28"/>
        </w:rPr>
        <w:t>……………………………………………………</w:t>
      </w:r>
    </w:p>
    <w:p w14:paraId="10892045" w14:textId="47213EB2" w:rsidR="00C20AE0" w:rsidRPr="00C20AE0" w:rsidRDefault="00C20AE0" w:rsidP="00602470">
      <w:pPr>
        <w:spacing w:line="360" w:lineRule="auto"/>
        <w:ind w:left="851"/>
        <w:rPr>
          <w:sz w:val="28"/>
          <w:szCs w:val="28"/>
        </w:rPr>
      </w:pPr>
      <w:r w:rsidRPr="00C20AE0">
        <w:rPr>
          <w:sz w:val="28"/>
          <w:szCs w:val="28"/>
        </w:rPr>
        <w:t xml:space="preserve">zwanym dalej </w:t>
      </w:r>
      <w:r w:rsidR="00D1673E">
        <w:rPr>
          <w:sz w:val="28"/>
          <w:szCs w:val="28"/>
        </w:rPr>
        <w:t xml:space="preserve">  </w:t>
      </w:r>
      <w:r w:rsidRPr="00C20AE0">
        <w:rPr>
          <w:sz w:val="28"/>
          <w:szCs w:val="28"/>
        </w:rPr>
        <w:t>„…………………</w:t>
      </w:r>
      <w:r w:rsidR="00585250">
        <w:rPr>
          <w:sz w:val="28"/>
          <w:szCs w:val="28"/>
        </w:rPr>
        <w:t>……………………</w:t>
      </w:r>
      <w:r w:rsidRPr="00C20AE0">
        <w:rPr>
          <w:sz w:val="28"/>
          <w:szCs w:val="28"/>
        </w:rPr>
        <w:t>”</w:t>
      </w:r>
    </w:p>
    <w:p w14:paraId="00F3D0FB" w14:textId="77777777" w:rsidR="00602470" w:rsidRDefault="00C20AE0" w:rsidP="0038382E">
      <w:pPr>
        <w:ind w:left="851"/>
        <w:rPr>
          <w:sz w:val="28"/>
          <w:szCs w:val="28"/>
        </w:rPr>
      </w:pPr>
      <w:r w:rsidRPr="00C20AE0">
        <w:rPr>
          <w:sz w:val="28"/>
          <w:szCs w:val="28"/>
        </w:rPr>
        <w:t xml:space="preserve">reprezentowanym przez ……………………………………………  </w:t>
      </w:r>
    </w:p>
    <w:p w14:paraId="36C301D1" w14:textId="73661014" w:rsidR="0038382E" w:rsidRPr="0038382E" w:rsidRDefault="00602470" w:rsidP="0038382E">
      <w:pPr>
        <w:ind w:left="851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82E">
        <w:rPr>
          <w:szCs w:val="24"/>
        </w:rPr>
        <w:tab/>
      </w:r>
      <w:r w:rsidR="0038382E">
        <w:rPr>
          <w:szCs w:val="24"/>
        </w:rPr>
        <w:t xml:space="preserve">  (</w:t>
      </w:r>
      <w:r w:rsidRPr="0038382E">
        <w:rPr>
          <w:szCs w:val="24"/>
        </w:rPr>
        <w:t xml:space="preserve">imię, nazwisko, stanowisko) </w:t>
      </w:r>
    </w:p>
    <w:p w14:paraId="5316625B" w14:textId="77777777" w:rsidR="00585250" w:rsidRPr="00585250" w:rsidRDefault="00585250" w:rsidP="00602470">
      <w:pPr>
        <w:spacing w:line="360" w:lineRule="auto"/>
        <w:ind w:left="851"/>
        <w:rPr>
          <w:sz w:val="20"/>
          <w:szCs w:val="20"/>
        </w:rPr>
      </w:pPr>
    </w:p>
    <w:p w14:paraId="77A7AA77" w14:textId="72298816" w:rsidR="00C20AE0" w:rsidRPr="00C20AE0" w:rsidRDefault="00C20AE0" w:rsidP="00602470">
      <w:pPr>
        <w:spacing w:line="360" w:lineRule="auto"/>
        <w:ind w:left="851"/>
        <w:rPr>
          <w:sz w:val="28"/>
          <w:szCs w:val="28"/>
        </w:rPr>
      </w:pPr>
      <w:r w:rsidRPr="00C20AE0">
        <w:rPr>
          <w:sz w:val="28"/>
          <w:szCs w:val="28"/>
        </w:rPr>
        <w:t>- z drugiej strony.</w:t>
      </w:r>
    </w:p>
    <w:p w14:paraId="26233FEE" w14:textId="77777777" w:rsidR="00924C16" w:rsidRDefault="00924C16" w:rsidP="00585250">
      <w:pPr>
        <w:rPr>
          <w:sz w:val="28"/>
          <w:szCs w:val="28"/>
        </w:rPr>
      </w:pPr>
    </w:p>
    <w:p w14:paraId="251002B6" w14:textId="1B7BDEB0" w:rsidR="00924C16" w:rsidRPr="00C20AE0" w:rsidRDefault="00C20AE0" w:rsidP="0038382E">
      <w:pPr>
        <w:spacing w:after="80"/>
        <w:ind w:left="851"/>
        <w:jc w:val="center"/>
        <w:rPr>
          <w:sz w:val="28"/>
          <w:szCs w:val="28"/>
        </w:rPr>
      </w:pPr>
      <w:r w:rsidRPr="00C20AE0">
        <w:rPr>
          <w:sz w:val="28"/>
          <w:szCs w:val="28"/>
        </w:rPr>
        <w:t>§1</w:t>
      </w:r>
      <w:r w:rsidR="00A74BC4">
        <w:rPr>
          <w:sz w:val="28"/>
          <w:szCs w:val="28"/>
        </w:rPr>
        <w:t>.</w:t>
      </w:r>
    </w:p>
    <w:p w14:paraId="535B630A" w14:textId="74D11F7D" w:rsidR="00607A39" w:rsidRPr="00607A39" w:rsidRDefault="00585250" w:rsidP="00585250">
      <w:pPr>
        <w:pStyle w:val="Akapitzlist"/>
        <w:numPr>
          <w:ilvl w:val="0"/>
          <w:numId w:val="15"/>
        </w:numPr>
        <w:spacing w:line="360" w:lineRule="auto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t>Podmiot …………</w:t>
      </w:r>
      <w:r w:rsidR="00607A39" w:rsidRPr="00607A39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…………………………………………… </w:t>
      </w:r>
      <w:r w:rsidR="00607A39" w:rsidRPr="00607A39">
        <w:rPr>
          <w:sz w:val="28"/>
          <w:szCs w:val="28"/>
        </w:rPr>
        <w:t>zobowiązuje się do przyjęcia na praktykę studenta: …………………………</w:t>
      </w:r>
      <w:r>
        <w:rPr>
          <w:sz w:val="28"/>
          <w:szCs w:val="28"/>
        </w:rPr>
        <w:t xml:space="preserve">…………………………………… </w:t>
      </w:r>
      <w:r w:rsidR="00607A39" w:rsidRPr="00607A39">
        <w:rPr>
          <w:sz w:val="28"/>
          <w:szCs w:val="28"/>
        </w:rPr>
        <w:t>(imię i nazwisko), rok studiów …… na kierunku „prawo”</w:t>
      </w:r>
      <w:r w:rsidR="00607A39">
        <w:rPr>
          <w:sz w:val="28"/>
          <w:szCs w:val="28"/>
        </w:rPr>
        <w:t>, numer albumu ………………</w:t>
      </w:r>
    </w:p>
    <w:p w14:paraId="187D955F" w14:textId="5C21187F" w:rsidR="00607A39" w:rsidRDefault="00607A39" w:rsidP="00585250">
      <w:pPr>
        <w:spacing w:line="360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Praktyka rozpocznie się w dniu……………… i zakończy w dniu………………………. Planowo praktyka obejmie ……… godzin. </w:t>
      </w:r>
    </w:p>
    <w:p w14:paraId="45DF1457" w14:textId="3C5BF25E" w:rsidR="00607A39" w:rsidRPr="00607A39" w:rsidRDefault="00607A39" w:rsidP="00585250">
      <w:pPr>
        <w:pStyle w:val="Akapitzlist"/>
        <w:numPr>
          <w:ilvl w:val="0"/>
          <w:numId w:val="15"/>
        </w:numPr>
        <w:spacing w:line="360" w:lineRule="auto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Praktyki realizowane będą w sposób spełniający wymogi programu praktyk obowiązującego na Wydziale Prawa i Administracji UAM (załącznik nr 1).</w:t>
      </w:r>
    </w:p>
    <w:p w14:paraId="10D122EC" w14:textId="77777777" w:rsidR="00607A39" w:rsidRDefault="00607A39" w:rsidP="00607A39">
      <w:pPr>
        <w:spacing w:line="360" w:lineRule="auto"/>
        <w:ind w:left="851"/>
        <w:jc w:val="both"/>
        <w:rPr>
          <w:sz w:val="28"/>
          <w:szCs w:val="28"/>
        </w:rPr>
      </w:pPr>
    </w:p>
    <w:p w14:paraId="6E559E54" w14:textId="77777777" w:rsidR="00607A39" w:rsidRPr="00C20AE0" w:rsidRDefault="00607A39" w:rsidP="00607A39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§2.</w:t>
      </w:r>
    </w:p>
    <w:p w14:paraId="42356331" w14:textId="312FC50A" w:rsidR="00607A39" w:rsidRDefault="00607A39" w:rsidP="00585250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Podmiot ………</w:t>
      </w:r>
      <w:r w:rsidR="00585250">
        <w:rPr>
          <w:sz w:val="28"/>
          <w:szCs w:val="28"/>
        </w:rPr>
        <w:t xml:space="preserve">…………………… </w:t>
      </w:r>
      <w:r>
        <w:rPr>
          <w:sz w:val="28"/>
          <w:szCs w:val="28"/>
        </w:rPr>
        <w:t xml:space="preserve"> zobowiązuje się do:</w:t>
      </w:r>
    </w:p>
    <w:p w14:paraId="7449D54C" w14:textId="2BC05FFD" w:rsidR="00607A39" w:rsidRDefault="00607A39" w:rsidP="00585250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zapewnienia odpowiednich stanowisk pracy, pomieszczeń, warsztatów, urządzeń i narzędzi i materiałów zgodnie z programem praktyk; </w:t>
      </w:r>
    </w:p>
    <w:p w14:paraId="67290562" w14:textId="675D4B1E" w:rsidR="00607A39" w:rsidRDefault="00607A39" w:rsidP="00585250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>zapoznania studentów z zakładowym regulaminem pracy, przepisami o bezpieczeństwie i higienie pracy oraz o tajemnicy państwowej i służbowej oraz o poufnośc</w:t>
      </w:r>
      <w:r w:rsidR="00295DBE">
        <w:rPr>
          <w:sz w:val="28"/>
          <w:szCs w:val="28"/>
        </w:rPr>
        <w:t>i danych w zakresie określonym w podmiocie, w którym realizowane są praktyki</w:t>
      </w:r>
      <w:r>
        <w:rPr>
          <w:sz w:val="28"/>
          <w:szCs w:val="28"/>
        </w:rPr>
        <w:t xml:space="preserve">; </w:t>
      </w:r>
    </w:p>
    <w:p w14:paraId="6987FFE9" w14:textId="6C96ED3D" w:rsidR="00607A39" w:rsidRDefault="00607A39" w:rsidP="00585250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sprawowania nadzoru nad wykonywaniem przez studenta zadań wynikających z programu praktyk; </w:t>
      </w:r>
    </w:p>
    <w:p w14:paraId="07308CD1" w14:textId="18D1B27A" w:rsidR="00607A39" w:rsidRPr="00607A39" w:rsidRDefault="00607A39" w:rsidP="00585250">
      <w:pPr>
        <w:pStyle w:val="Akapitzlist"/>
        <w:numPr>
          <w:ilvl w:val="0"/>
          <w:numId w:val="16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potwierdzania sprawowania opieki przez osoby wskazane w § 4 ust. 2 niniejszego porozumienia, zgodnie z postanowieniami odrębnych umów zawartych między Uniwersytetem a tymi osobami. </w:t>
      </w:r>
    </w:p>
    <w:p w14:paraId="70E061AB" w14:textId="24D81602" w:rsidR="00C6258B" w:rsidRDefault="00924C16" w:rsidP="00607A39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C9335F" w14:textId="0A153F79" w:rsidR="00607A39" w:rsidRDefault="00607A39" w:rsidP="00585250">
      <w:pPr>
        <w:spacing w:line="360" w:lineRule="auto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14:paraId="5D6081BA" w14:textId="6E4FC0EC" w:rsidR="00607A39" w:rsidRDefault="00607A39" w:rsidP="00607A39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Uniwersytet zobowiązuje się do:</w:t>
      </w:r>
    </w:p>
    <w:p w14:paraId="04A911CD" w14:textId="2A04E85C" w:rsidR="00607A39" w:rsidRDefault="00607A39" w:rsidP="00585250">
      <w:pPr>
        <w:pStyle w:val="Akapitzlist"/>
        <w:numPr>
          <w:ilvl w:val="0"/>
          <w:numId w:val="17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>przedstawienia podmiotowi …………</w:t>
      </w:r>
      <w:r w:rsidR="00585250">
        <w:rPr>
          <w:sz w:val="28"/>
          <w:szCs w:val="28"/>
        </w:rPr>
        <w:t>……………</w:t>
      </w:r>
      <w:r w:rsidR="00295DBE">
        <w:rPr>
          <w:sz w:val="28"/>
          <w:szCs w:val="28"/>
        </w:rPr>
        <w:t xml:space="preserve"> </w:t>
      </w:r>
      <w:r>
        <w:rPr>
          <w:sz w:val="28"/>
          <w:szCs w:val="28"/>
        </w:rPr>
        <w:t>programu praktyk</w:t>
      </w:r>
      <w:r w:rsidR="00295DBE">
        <w:rPr>
          <w:sz w:val="28"/>
          <w:szCs w:val="28"/>
        </w:rPr>
        <w:t xml:space="preserve"> (załącznik nr 1)</w:t>
      </w:r>
      <w:r>
        <w:rPr>
          <w:sz w:val="28"/>
          <w:szCs w:val="28"/>
        </w:rPr>
        <w:t xml:space="preserve">; </w:t>
      </w:r>
    </w:p>
    <w:p w14:paraId="2775B819" w14:textId="161B8DCA" w:rsidR="00607A39" w:rsidRDefault="00607A39" w:rsidP="00585250">
      <w:pPr>
        <w:pStyle w:val="Akapitzlist"/>
        <w:numPr>
          <w:ilvl w:val="0"/>
          <w:numId w:val="17"/>
        </w:numPr>
        <w:spacing w:line="36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sprawowania nadzoru dydaktycznego nad przebiegiem praktyk. </w:t>
      </w:r>
    </w:p>
    <w:p w14:paraId="0E3B5AEA" w14:textId="77777777" w:rsidR="00607A39" w:rsidRDefault="00607A39" w:rsidP="00607A39">
      <w:pPr>
        <w:spacing w:line="360" w:lineRule="auto"/>
        <w:jc w:val="both"/>
        <w:rPr>
          <w:sz w:val="28"/>
          <w:szCs w:val="28"/>
        </w:rPr>
      </w:pPr>
    </w:p>
    <w:p w14:paraId="741C19B1" w14:textId="77777777" w:rsidR="00585250" w:rsidRDefault="00585250" w:rsidP="00607A39">
      <w:pPr>
        <w:spacing w:line="360" w:lineRule="auto"/>
        <w:jc w:val="both"/>
        <w:rPr>
          <w:sz w:val="28"/>
          <w:szCs w:val="28"/>
        </w:rPr>
      </w:pPr>
    </w:p>
    <w:p w14:paraId="06FD70E1" w14:textId="6A42F375" w:rsidR="00585250" w:rsidRDefault="00585250" w:rsidP="00585250">
      <w:pPr>
        <w:spacing w:line="36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 4.</w:t>
      </w:r>
    </w:p>
    <w:p w14:paraId="0689A9C7" w14:textId="35E8EA65" w:rsidR="00585250" w:rsidRDefault="00585250" w:rsidP="00585250">
      <w:pPr>
        <w:pStyle w:val="Akapitzlist"/>
        <w:numPr>
          <w:ilvl w:val="0"/>
          <w:numId w:val="19"/>
        </w:numPr>
        <w:spacing w:line="360" w:lineRule="auto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Opiekunem praktyk z ramienia Uniwersytetu jest dr Jan Andrzejewski (opiekun praktyk obowiązkowych na kierunku „prawo” na Wydziale Prawa i Administracji UAM); </w:t>
      </w:r>
    </w:p>
    <w:p w14:paraId="6127045D" w14:textId="0522CE0F" w:rsidR="00585250" w:rsidRDefault="00585250" w:rsidP="00585250">
      <w:pPr>
        <w:pStyle w:val="Akapitzlist"/>
        <w:numPr>
          <w:ilvl w:val="0"/>
          <w:numId w:val="19"/>
        </w:numPr>
        <w:spacing w:line="360" w:lineRule="auto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t>Opiekunem praktyk z ramienia podmiotu</w:t>
      </w:r>
      <w:r w:rsidR="00295DBE">
        <w:rPr>
          <w:sz w:val="28"/>
          <w:szCs w:val="28"/>
        </w:rPr>
        <w:t xml:space="preserve">, w którym realizowane są praktyki jest </w:t>
      </w:r>
      <w:proofErr w:type="spellStart"/>
      <w:r>
        <w:rPr>
          <w:sz w:val="28"/>
          <w:szCs w:val="28"/>
        </w:rPr>
        <w:t>jest</w:t>
      </w:r>
      <w:proofErr w:type="spellEnd"/>
      <w:r>
        <w:rPr>
          <w:sz w:val="28"/>
          <w:szCs w:val="28"/>
        </w:rPr>
        <w:t xml:space="preserve"> ………………………</w:t>
      </w:r>
      <w:r w:rsidR="00295DBE">
        <w:rPr>
          <w:sz w:val="28"/>
          <w:szCs w:val="28"/>
        </w:rPr>
        <w:t>……………………………</w:t>
      </w:r>
    </w:p>
    <w:p w14:paraId="006887FF" w14:textId="77777777" w:rsidR="00585250" w:rsidRPr="00D56DFA" w:rsidRDefault="00585250" w:rsidP="00585250">
      <w:pPr>
        <w:pStyle w:val="Akapitzlist"/>
        <w:spacing w:line="360" w:lineRule="auto"/>
        <w:jc w:val="both"/>
        <w:rPr>
          <w:sz w:val="20"/>
          <w:szCs w:val="20"/>
        </w:rPr>
      </w:pPr>
    </w:p>
    <w:p w14:paraId="441173CD" w14:textId="77777777" w:rsidR="00585250" w:rsidRDefault="00585250" w:rsidP="00585250">
      <w:pPr>
        <w:pStyle w:val="Akapitzlist"/>
        <w:spacing w:line="360" w:lineRule="auto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§ 5.</w:t>
      </w:r>
    </w:p>
    <w:p w14:paraId="793E6CED" w14:textId="1781DB5B" w:rsidR="00585250" w:rsidRDefault="00585250" w:rsidP="00585250">
      <w:pPr>
        <w:pStyle w:val="Akapitzlist"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Wszelkie spory niemające skutków finansowych mogące wynikać</w:t>
      </w:r>
      <w:r w:rsidR="00305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niniejszego porozumienia rozstrzygają upoważnieni przedstawiciele stron. </w:t>
      </w:r>
    </w:p>
    <w:p w14:paraId="072108FD" w14:textId="77777777" w:rsidR="00585250" w:rsidRPr="00D56DFA" w:rsidRDefault="00585250" w:rsidP="00585250">
      <w:pPr>
        <w:pStyle w:val="Akapitzlist"/>
        <w:spacing w:line="360" w:lineRule="auto"/>
        <w:jc w:val="both"/>
        <w:rPr>
          <w:sz w:val="20"/>
          <w:szCs w:val="20"/>
        </w:rPr>
      </w:pPr>
    </w:p>
    <w:p w14:paraId="7250C7E5" w14:textId="77777777" w:rsidR="00585250" w:rsidRDefault="00585250" w:rsidP="00585250">
      <w:pPr>
        <w:pStyle w:val="Akapitzlis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6.</w:t>
      </w:r>
    </w:p>
    <w:p w14:paraId="486A6D1E" w14:textId="210207B8" w:rsidR="00585250" w:rsidRPr="00585250" w:rsidRDefault="00585250" w:rsidP="00585250">
      <w:pPr>
        <w:pStyle w:val="Akapitzlist"/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Porozumienie sporządzono w dwóc</w:t>
      </w:r>
      <w:r w:rsidR="001401D3">
        <w:rPr>
          <w:sz w:val="28"/>
          <w:szCs w:val="28"/>
        </w:rPr>
        <w:t>h</w:t>
      </w:r>
      <w:r>
        <w:rPr>
          <w:sz w:val="28"/>
          <w:szCs w:val="28"/>
        </w:rPr>
        <w:t xml:space="preserve"> jednobrzmiących egzemplarzach, po jednym dla każdej ze stron.  </w:t>
      </w:r>
    </w:p>
    <w:p w14:paraId="3234013B" w14:textId="5E1555D0" w:rsidR="005807B1" w:rsidRPr="00C95EA6" w:rsidRDefault="00D56DFA" w:rsidP="00D56DFA">
      <w:pPr>
        <w:ind w:left="1134"/>
        <w:rPr>
          <w:szCs w:val="24"/>
        </w:rPr>
      </w:pPr>
      <w:r>
        <w:rPr>
          <w:szCs w:val="24"/>
        </w:rPr>
        <w:br/>
      </w:r>
      <w:r w:rsidR="00585250">
        <w:rPr>
          <w:szCs w:val="24"/>
        </w:rPr>
        <w:br/>
      </w:r>
      <w:r w:rsidR="00585250">
        <w:rPr>
          <w:szCs w:val="24"/>
        </w:rPr>
        <w:br/>
        <w:t>Instytucja przyjmująca:</w:t>
      </w:r>
      <w:r w:rsidR="00C95EA6" w:rsidRPr="00C95EA6">
        <w:rPr>
          <w:szCs w:val="24"/>
        </w:rPr>
        <w:br/>
      </w:r>
      <w:r w:rsidR="00C95EA6" w:rsidRPr="00C95EA6">
        <w:rPr>
          <w:szCs w:val="24"/>
        </w:rPr>
        <w:br/>
        <w:t>………………………………</w:t>
      </w:r>
    </w:p>
    <w:p w14:paraId="2EC2F8B8" w14:textId="77777777" w:rsidR="00C95EA6" w:rsidRPr="00295DBE" w:rsidRDefault="00C95EA6" w:rsidP="00C95EA6">
      <w:pPr>
        <w:ind w:left="851"/>
        <w:jc w:val="right"/>
        <w:rPr>
          <w:sz w:val="18"/>
          <w:szCs w:val="18"/>
        </w:rPr>
      </w:pPr>
    </w:p>
    <w:p w14:paraId="5C060FBB" w14:textId="77777777" w:rsidR="00585250" w:rsidRDefault="00585250" w:rsidP="00585250">
      <w:pPr>
        <w:ind w:left="851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Uniwersytet im. Adama Mickiewicza  </w:t>
      </w:r>
    </w:p>
    <w:p w14:paraId="4D6D7BCC" w14:textId="662A4356" w:rsidR="00C20AE0" w:rsidRPr="00C95EA6" w:rsidRDefault="00585250" w:rsidP="00585250">
      <w:pPr>
        <w:ind w:left="851"/>
        <w:jc w:val="right"/>
        <w:rPr>
          <w:szCs w:val="24"/>
        </w:rPr>
      </w:pPr>
      <w:r>
        <w:rPr>
          <w:szCs w:val="24"/>
        </w:rPr>
        <w:t>w Poznaniu,</w:t>
      </w:r>
      <w:r>
        <w:rPr>
          <w:szCs w:val="24"/>
        </w:rPr>
        <w:br/>
      </w:r>
      <w:r w:rsidR="00C20AE0" w:rsidRPr="00C95EA6">
        <w:rPr>
          <w:szCs w:val="24"/>
        </w:rPr>
        <w:t>Wydział Prawa i Administracji UAM</w:t>
      </w:r>
    </w:p>
    <w:p w14:paraId="6F8CD018" w14:textId="08180F60" w:rsidR="00585250" w:rsidRPr="00C95EA6" w:rsidRDefault="00C95EA6" w:rsidP="00585250">
      <w:pPr>
        <w:ind w:left="851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35F4767" w14:textId="3EDD1DC1" w:rsidR="00C95EA6" w:rsidRPr="00C95EA6" w:rsidRDefault="00C95EA6" w:rsidP="00C95EA6">
      <w:pPr>
        <w:ind w:left="851"/>
        <w:jc w:val="right"/>
        <w:rPr>
          <w:szCs w:val="24"/>
        </w:rPr>
      </w:pPr>
      <w:r w:rsidRPr="00C95EA6">
        <w:rPr>
          <w:szCs w:val="24"/>
        </w:rPr>
        <w:t>………………………………………</w:t>
      </w:r>
    </w:p>
    <w:p w14:paraId="2CF86006" w14:textId="4E0D4E97" w:rsidR="00AA6B9E" w:rsidRDefault="00C95EA6" w:rsidP="00585250">
      <w:pPr>
        <w:ind w:left="851"/>
        <w:jc w:val="right"/>
        <w:rPr>
          <w:szCs w:val="24"/>
        </w:rPr>
      </w:pP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 w:rsidRPr="00C95EA6">
        <w:rPr>
          <w:szCs w:val="24"/>
        </w:rPr>
        <w:tab/>
      </w:r>
      <w:r>
        <w:rPr>
          <w:szCs w:val="24"/>
        </w:rPr>
        <w:tab/>
        <w:t xml:space="preserve">   </w:t>
      </w:r>
      <w:r w:rsidRPr="00C95EA6">
        <w:rPr>
          <w:szCs w:val="24"/>
        </w:rPr>
        <w:t>dr Jan Andrzejewski</w:t>
      </w:r>
      <w:r>
        <w:rPr>
          <w:szCs w:val="24"/>
        </w:rPr>
        <w:br/>
      </w:r>
      <w:r w:rsidR="00585250">
        <w:rPr>
          <w:szCs w:val="24"/>
        </w:rPr>
        <w:tab/>
      </w:r>
      <w:r w:rsidR="00585250">
        <w:rPr>
          <w:szCs w:val="24"/>
        </w:rPr>
        <w:tab/>
      </w:r>
      <w:r w:rsidR="00585250">
        <w:rPr>
          <w:szCs w:val="24"/>
        </w:rPr>
        <w:tab/>
      </w:r>
      <w:r w:rsidR="00585250">
        <w:rPr>
          <w:szCs w:val="24"/>
        </w:rPr>
        <w:tab/>
      </w:r>
      <w:r w:rsidR="00585250">
        <w:rPr>
          <w:szCs w:val="24"/>
        </w:rPr>
        <w:tab/>
      </w:r>
      <w:r w:rsidR="00585250">
        <w:rPr>
          <w:szCs w:val="24"/>
        </w:rPr>
        <w:tab/>
      </w:r>
      <w:r>
        <w:rPr>
          <w:szCs w:val="24"/>
        </w:rPr>
        <w:t>(opiekun praktyk</w:t>
      </w:r>
      <w:r w:rsidR="0038382E">
        <w:rPr>
          <w:szCs w:val="24"/>
        </w:rPr>
        <w:t xml:space="preserve"> </w:t>
      </w:r>
      <w:r w:rsidR="00585250">
        <w:rPr>
          <w:szCs w:val="24"/>
        </w:rPr>
        <w:t xml:space="preserve">obowiązkowych </w:t>
      </w:r>
      <w:r w:rsidR="0038382E">
        <w:rPr>
          <w:szCs w:val="24"/>
        </w:rPr>
        <w:t>na kierunku prawo</w:t>
      </w:r>
      <w:r w:rsidR="00A74BC4">
        <w:rPr>
          <w:szCs w:val="24"/>
        </w:rPr>
        <w:t>)</w:t>
      </w:r>
    </w:p>
    <w:p w14:paraId="4AFAD3C7" w14:textId="77777777" w:rsidR="00585250" w:rsidRDefault="00585250" w:rsidP="00295DBE">
      <w:pPr>
        <w:autoSpaceDE/>
        <w:autoSpaceDN/>
        <w:rPr>
          <w:szCs w:val="24"/>
        </w:rPr>
      </w:pPr>
    </w:p>
    <w:p w14:paraId="139B5861" w14:textId="39E05161" w:rsidR="00585250" w:rsidRPr="00585250" w:rsidRDefault="00585250" w:rsidP="00585250">
      <w:pPr>
        <w:autoSpaceDE/>
        <w:autoSpaceDN/>
        <w:ind w:left="1134"/>
        <w:rPr>
          <w:sz w:val="22"/>
        </w:rPr>
      </w:pPr>
      <w:r w:rsidRPr="00585250">
        <w:rPr>
          <w:sz w:val="22"/>
        </w:rPr>
        <w:t>ZAŁĄCZNIK:</w:t>
      </w:r>
    </w:p>
    <w:p w14:paraId="6D9EC5CF" w14:textId="4DAD9B6C" w:rsidR="00585250" w:rsidRPr="00585250" w:rsidRDefault="00585250" w:rsidP="00585250">
      <w:pPr>
        <w:pStyle w:val="Akapitzlist"/>
        <w:numPr>
          <w:ilvl w:val="0"/>
          <w:numId w:val="20"/>
        </w:numPr>
        <w:autoSpaceDE/>
        <w:autoSpaceDN/>
        <w:jc w:val="both"/>
        <w:rPr>
          <w:sz w:val="22"/>
        </w:rPr>
      </w:pPr>
      <w:r w:rsidRPr="00585250">
        <w:rPr>
          <w:sz w:val="22"/>
        </w:rPr>
        <w:t>Program studenckich praktyk zawodowych dla kierunku „prawo” (załącznik nr 2 do Regulaminu obowiązkowych praktyk zawodowych na Wydziale Prawa i Administracji UAM w Poznaniu)</w:t>
      </w:r>
    </w:p>
    <w:p w14:paraId="6AEB8F7D" w14:textId="388D00C1" w:rsidR="00AA6B9E" w:rsidRPr="00AA6B9E" w:rsidRDefault="00AA6B9E" w:rsidP="00AA6B9E">
      <w:pPr>
        <w:autoSpaceDE/>
        <w:autoSpaceDN/>
        <w:ind w:left="1134"/>
        <w:jc w:val="center"/>
        <w:rPr>
          <w:b/>
          <w:sz w:val="26"/>
          <w:szCs w:val="26"/>
        </w:rPr>
      </w:pPr>
      <w:r>
        <w:rPr>
          <w:szCs w:val="24"/>
        </w:rPr>
        <w:br w:type="page"/>
      </w:r>
      <w:r w:rsidRPr="00AA6B9E">
        <w:rPr>
          <w:b/>
          <w:sz w:val="26"/>
          <w:szCs w:val="26"/>
        </w:rPr>
        <w:lastRenderedPageBreak/>
        <w:t>Program studenckich praktyk zawodowych</w:t>
      </w:r>
    </w:p>
    <w:p w14:paraId="69EC9941" w14:textId="77777777" w:rsidR="00AA6B9E" w:rsidRPr="00AA6B9E" w:rsidRDefault="00AA6B9E" w:rsidP="00AA6B9E">
      <w:pPr>
        <w:autoSpaceDE/>
        <w:autoSpaceDN/>
        <w:ind w:left="1134"/>
        <w:jc w:val="center"/>
        <w:rPr>
          <w:b/>
          <w:sz w:val="26"/>
          <w:szCs w:val="26"/>
        </w:rPr>
      </w:pPr>
      <w:r w:rsidRPr="00AA6B9E">
        <w:rPr>
          <w:b/>
          <w:sz w:val="26"/>
          <w:szCs w:val="26"/>
        </w:rPr>
        <w:t>dla kierunku „prawo”</w:t>
      </w:r>
    </w:p>
    <w:p w14:paraId="0C5AEB21" w14:textId="77777777" w:rsidR="00AA6B9E" w:rsidRPr="00AA6B9E" w:rsidRDefault="00AA6B9E" w:rsidP="00AA6B9E">
      <w:pPr>
        <w:autoSpaceDE/>
        <w:autoSpaceDN/>
        <w:ind w:left="1134"/>
        <w:rPr>
          <w:i/>
          <w:sz w:val="20"/>
          <w:szCs w:val="20"/>
        </w:rPr>
      </w:pPr>
    </w:p>
    <w:p w14:paraId="1AD32962" w14:textId="77777777" w:rsidR="00585250" w:rsidRDefault="00585250" w:rsidP="00AA6B9E">
      <w:pPr>
        <w:autoSpaceDE/>
        <w:autoSpaceDN/>
        <w:ind w:left="113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Załącznik nr 2</w:t>
      </w:r>
      <w:r w:rsidR="00AA6B9E" w:rsidRPr="006822D5">
        <w:rPr>
          <w:i/>
          <w:sz w:val="18"/>
          <w:szCs w:val="18"/>
        </w:rPr>
        <w:t xml:space="preserve"> do Regulaminu </w:t>
      </w:r>
      <w:r>
        <w:rPr>
          <w:i/>
          <w:sz w:val="18"/>
          <w:szCs w:val="18"/>
        </w:rPr>
        <w:t xml:space="preserve">obowiązkowych praktyk zawodowych na Wydziale Prawa i Administracji UAM w Poznaniu </w:t>
      </w:r>
    </w:p>
    <w:p w14:paraId="5C69CC1A" w14:textId="77777777" w:rsidR="00585250" w:rsidRPr="00AA6B9E" w:rsidRDefault="00585250" w:rsidP="00AA6B9E">
      <w:pPr>
        <w:autoSpaceDE/>
        <w:autoSpaceDN/>
        <w:ind w:left="1134"/>
        <w:rPr>
          <w:szCs w:val="24"/>
        </w:rPr>
      </w:pPr>
    </w:p>
    <w:p w14:paraId="4835D6A9" w14:textId="03BA2B3C" w:rsidR="00AA6B9E" w:rsidRPr="006822D5" w:rsidRDefault="00AA6B9E" w:rsidP="00BC41B5">
      <w:pPr>
        <w:pStyle w:val="Akapitzlist"/>
        <w:numPr>
          <w:ilvl w:val="0"/>
          <w:numId w:val="6"/>
        </w:numPr>
        <w:autoSpaceDE/>
        <w:autoSpaceDN/>
        <w:ind w:left="1418" w:hanging="284"/>
        <w:jc w:val="both"/>
        <w:rPr>
          <w:sz w:val="20"/>
          <w:szCs w:val="20"/>
        </w:rPr>
      </w:pPr>
      <w:r w:rsidRPr="006822D5">
        <w:rPr>
          <w:sz w:val="20"/>
          <w:szCs w:val="20"/>
        </w:rPr>
        <w:t xml:space="preserve">Program praktyki jest realizowany w dwóch zakresach, związanych z właściwościami działalności instytucji, </w:t>
      </w:r>
      <w:r w:rsidR="006822D5">
        <w:rPr>
          <w:sz w:val="20"/>
          <w:szCs w:val="20"/>
        </w:rPr>
        <w:br/>
      </w:r>
      <w:r w:rsidRPr="006822D5">
        <w:rPr>
          <w:sz w:val="20"/>
          <w:szCs w:val="20"/>
        </w:rPr>
        <w:t>w której student odbywa praktykę:</w:t>
      </w:r>
    </w:p>
    <w:p w14:paraId="5478E41D" w14:textId="7077DBD7" w:rsidR="00AA6B9E" w:rsidRPr="006822D5" w:rsidRDefault="00AA6B9E" w:rsidP="00AA6B9E">
      <w:pPr>
        <w:pStyle w:val="Akapitzlist"/>
        <w:numPr>
          <w:ilvl w:val="0"/>
          <w:numId w:val="7"/>
        </w:numPr>
        <w:autoSpaceDE/>
        <w:autoSpaceDN/>
        <w:ind w:left="1985"/>
        <w:rPr>
          <w:sz w:val="20"/>
          <w:szCs w:val="20"/>
        </w:rPr>
      </w:pPr>
      <w:r w:rsidRPr="006822D5">
        <w:rPr>
          <w:sz w:val="20"/>
          <w:szCs w:val="20"/>
        </w:rPr>
        <w:t>W zakresie organizacji student powinien:</w:t>
      </w:r>
    </w:p>
    <w:p w14:paraId="3CD41AC1" w14:textId="0DD5A8CB" w:rsidR="00AA6B9E" w:rsidRPr="006822D5" w:rsidRDefault="00AA6B9E" w:rsidP="00BC41B5">
      <w:pPr>
        <w:pStyle w:val="Akapitzlist"/>
        <w:numPr>
          <w:ilvl w:val="0"/>
          <w:numId w:val="8"/>
        </w:numPr>
        <w:autoSpaceDE/>
        <w:autoSpaceDN/>
        <w:ind w:left="2410" w:hanging="284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zapoznać się ze strukturą organizacyjną instytucji, w której odbywana jest praktyka oraz z zakresem działania wskazanej jednostki organizacyjnej instytucji,</w:t>
      </w:r>
    </w:p>
    <w:p w14:paraId="30133F5F" w14:textId="33CC577E" w:rsidR="00AA6B9E" w:rsidRPr="006822D5" w:rsidRDefault="00AA6B9E" w:rsidP="00BC41B5">
      <w:pPr>
        <w:pStyle w:val="Akapitzlist"/>
        <w:numPr>
          <w:ilvl w:val="0"/>
          <w:numId w:val="8"/>
        </w:numPr>
        <w:autoSpaceDE/>
        <w:autoSpaceDN/>
        <w:ind w:left="2410" w:hanging="284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zapoznać się z przepisami regulującymi działanie instytucji, gdzie odbywana jest praktyka,</w:t>
      </w:r>
    </w:p>
    <w:p w14:paraId="6D72F082" w14:textId="01EF13A9" w:rsidR="00AA6B9E" w:rsidRPr="006822D5" w:rsidRDefault="00AA6B9E" w:rsidP="00BC41B5">
      <w:pPr>
        <w:pStyle w:val="Akapitzlist"/>
        <w:numPr>
          <w:ilvl w:val="0"/>
          <w:numId w:val="8"/>
        </w:numPr>
        <w:autoSpaceDE/>
        <w:autoSpaceDN/>
        <w:ind w:left="2410" w:hanging="284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zapoznać się zasadami przepływu informacji i dokumentacji,</w:t>
      </w:r>
    </w:p>
    <w:p w14:paraId="6D8192A0" w14:textId="6D6AFF5F" w:rsidR="00AA6B9E" w:rsidRPr="006822D5" w:rsidRDefault="00AA6B9E" w:rsidP="00BC41B5">
      <w:pPr>
        <w:pStyle w:val="Akapitzlist"/>
        <w:numPr>
          <w:ilvl w:val="0"/>
          <w:numId w:val="8"/>
        </w:numPr>
        <w:autoSpaceDE/>
        <w:autoSpaceDN/>
        <w:ind w:left="2410" w:hanging="284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uczestniczyć w powierzonych czynnościach techniczno-organizacyjnych instytucji, gdzie odbywana jest praktyka,</w:t>
      </w:r>
    </w:p>
    <w:p w14:paraId="1EE2F771" w14:textId="69EB2180" w:rsidR="00AA6B9E" w:rsidRPr="006822D5" w:rsidRDefault="00AA6B9E" w:rsidP="00BC41B5">
      <w:pPr>
        <w:pStyle w:val="Akapitzlist"/>
        <w:numPr>
          <w:ilvl w:val="0"/>
          <w:numId w:val="8"/>
        </w:numPr>
        <w:autoSpaceDE/>
        <w:autoSpaceDN/>
        <w:ind w:left="2410" w:hanging="284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wykonywać inne powierzone zadania techniczno-organizacyjne, uznane przez osoby bezpośrednio nadzorujące przebieg praktyki za istotne, z punktu widzenia specyfiki działalności instytucji, w której student odbywa praktykę oraz kierunku studiów.</w:t>
      </w:r>
    </w:p>
    <w:p w14:paraId="043B7283" w14:textId="3217EC44" w:rsidR="00AA6B9E" w:rsidRPr="006822D5" w:rsidRDefault="00AA6B9E" w:rsidP="00D01168">
      <w:pPr>
        <w:pStyle w:val="Akapitzlist"/>
        <w:numPr>
          <w:ilvl w:val="0"/>
          <w:numId w:val="7"/>
        </w:numPr>
        <w:autoSpaceDE/>
        <w:autoSpaceDN/>
        <w:ind w:left="1985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W zakresie merytorycznym student powinien:</w:t>
      </w:r>
    </w:p>
    <w:p w14:paraId="043A7842" w14:textId="726ECA20" w:rsidR="00AA6B9E" w:rsidRPr="00D01168" w:rsidRDefault="00AA6B9E" w:rsidP="00D01168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z w:val="20"/>
          <w:szCs w:val="20"/>
        </w:rPr>
      </w:pPr>
      <w:r w:rsidRPr="006822D5">
        <w:rPr>
          <w:sz w:val="20"/>
          <w:szCs w:val="20"/>
        </w:rPr>
        <w:t xml:space="preserve">zapoznać się z przedmiotem działania instytucji, w której odbywa praktykę, </w:t>
      </w:r>
      <w:r w:rsidRPr="00D01168">
        <w:rPr>
          <w:sz w:val="20"/>
          <w:szCs w:val="20"/>
        </w:rPr>
        <w:t xml:space="preserve">a w szczególności </w:t>
      </w:r>
      <w:r w:rsidR="00057F2F">
        <w:rPr>
          <w:sz w:val="20"/>
          <w:szCs w:val="20"/>
        </w:rPr>
        <w:br/>
      </w:r>
      <w:r w:rsidRPr="00D01168">
        <w:rPr>
          <w:sz w:val="20"/>
          <w:szCs w:val="20"/>
        </w:rPr>
        <w:t>z przedmiotem działania wskazanej jednostki organizacyjnej instytucji,</w:t>
      </w:r>
    </w:p>
    <w:p w14:paraId="52244016" w14:textId="5A60F0E6" w:rsidR="00AA6B9E" w:rsidRPr="00BC41B5" w:rsidRDefault="00AA6B9E" w:rsidP="00D01168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pacing w:val="-4"/>
          <w:sz w:val="20"/>
          <w:szCs w:val="20"/>
        </w:rPr>
      </w:pPr>
      <w:r w:rsidRPr="00BC41B5">
        <w:rPr>
          <w:spacing w:val="-4"/>
          <w:sz w:val="20"/>
          <w:szCs w:val="20"/>
        </w:rPr>
        <w:t>poznać praktyczne zastosowanie przepisów stanowiących podstawę podejmowanych w instytucji czynności,</w:t>
      </w:r>
    </w:p>
    <w:p w14:paraId="53BB6A1A" w14:textId="3612FCA5" w:rsidR="00AA6B9E" w:rsidRPr="006822D5" w:rsidRDefault="00AA6B9E" w:rsidP="00D01168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z w:val="20"/>
          <w:szCs w:val="20"/>
        </w:rPr>
      </w:pPr>
      <w:r w:rsidRPr="006822D5">
        <w:rPr>
          <w:sz w:val="20"/>
          <w:szCs w:val="20"/>
        </w:rPr>
        <w:t xml:space="preserve">przygotowywać projekty pism i rozstrzygnięć w ramach postępowań prowadzonych w instytucji, </w:t>
      </w:r>
      <w:r w:rsidR="00BC41B5">
        <w:rPr>
          <w:sz w:val="20"/>
          <w:szCs w:val="20"/>
        </w:rPr>
        <w:br/>
      </w:r>
      <w:r w:rsidRPr="006822D5">
        <w:rPr>
          <w:sz w:val="20"/>
          <w:szCs w:val="20"/>
        </w:rPr>
        <w:t>w której odbywana jest praktyka, pod kierunkiem osób bezpośrednio nadzorujących przebieg praktyki,</w:t>
      </w:r>
    </w:p>
    <w:p w14:paraId="57E246AE" w14:textId="212853F5" w:rsidR="00AA6B9E" w:rsidRPr="006822D5" w:rsidRDefault="00AA6B9E" w:rsidP="00D01168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zapoznać się z metodyką czynności, podejmowanych przez instytucję, w której odbywa się praktyka,</w:t>
      </w:r>
    </w:p>
    <w:p w14:paraId="793B189F" w14:textId="3B8D5398" w:rsidR="00AA6B9E" w:rsidRPr="00057F2F" w:rsidRDefault="00AA6B9E" w:rsidP="00057F2F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z w:val="20"/>
          <w:szCs w:val="20"/>
        </w:rPr>
      </w:pPr>
      <w:r w:rsidRPr="006822D5">
        <w:rPr>
          <w:sz w:val="20"/>
          <w:szCs w:val="20"/>
        </w:rPr>
        <w:t xml:space="preserve">zapoznać się ze specyfiką czynności podejmowanych przez strony postępowania </w:t>
      </w:r>
      <w:r w:rsidRPr="00057F2F">
        <w:rPr>
          <w:sz w:val="20"/>
          <w:szCs w:val="20"/>
        </w:rPr>
        <w:t xml:space="preserve">organ, przed którym się ono toczy, a w miarę możliwości - uczestniczyć </w:t>
      </w:r>
      <w:r w:rsidRPr="00057F2F">
        <w:rPr>
          <w:spacing w:val="-4"/>
          <w:sz w:val="20"/>
          <w:szCs w:val="20"/>
        </w:rPr>
        <w:t>w rozprawach i innych merytorycznych postępowania</w:t>
      </w:r>
      <w:r w:rsidR="006822D5" w:rsidRPr="00057F2F">
        <w:rPr>
          <w:spacing w:val="-4"/>
          <w:sz w:val="20"/>
          <w:szCs w:val="20"/>
        </w:rPr>
        <w:t>ch podejmowanych</w:t>
      </w:r>
      <w:r w:rsidR="00D01168" w:rsidRPr="00057F2F">
        <w:rPr>
          <w:spacing w:val="-4"/>
          <w:sz w:val="20"/>
          <w:szCs w:val="20"/>
        </w:rPr>
        <w:t xml:space="preserve"> </w:t>
      </w:r>
      <w:r w:rsidR="00BC41B5" w:rsidRPr="00057F2F">
        <w:rPr>
          <w:spacing w:val="-4"/>
          <w:sz w:val="20"/>
          <w:szCs w:val="20"/>
        </w:rPr>
        <w:t xml:space="preserve">w instytucji, w której </w:t>
      </w:r>
      <w:r w:rsidRPr="00057F2F">
        <w:rPr>
          <w:spacing w:val="-4"/>
          <w:sz w:val="20"/>
          <w:szCs w:val="20"/>
        </w:rPr>
        <w:t>odbywana jest praktyka,</w:t>
      </w:r>
    </w:p>
    <w:p w14:paraId="6B2C8CDC" w14:textId="393130A9" w:rsidR="00AA6B9E" w:rsidRPr="006822D5" w:rsidRDefault="00AA6B9E" w:rsidP="00D01168">
      <w:pPr>
        <w:pStyle w:val="Akapitzlist"/>
        <w:numPr>
          <w:ilvl w:val="0"/>
          <w:numId w:val="14"/>
        </w:numPr>
        <w:autoSpaceDE/>
        <w:autoSpaceDN/>
        <w:ind w:left="2410" w:hanging="283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wykonywać inne powierzone zadania merytoryczne, które zostały uznane przez osoby bezpośrednio nadzorujące przebieg praktyki za istotne, z punktu widzenia specyfiki działalności instytucji, w której student odbywa praktykę oraz kierunku studiów.</w:t>
      </w:r>
    </w:p>
    <w:p w14:paraId="2724D2ED" w14:textId="67369568" w:rsidR="00AA6B9E" w:rsidRPr="006822D5" w:rsidRDefault="00AA6B9E" w:rsidP="006822D5">
      <w:pPr>
        <w:pStyle w:val="Akapitzlist"/>
        <w:numPr>
          <w:ilvl w:val="0"/>
          <w:numId w:val="6"/>
        </w:numPr>
        <w:autoSpaceDE/>
        <w:autoSpaceDN/>
        <w:rPr>
          <w:sz w:val="20"/>
          <w:szCs w:val="20"/>
        </w:rPr>
      </w:pPr>
      <w:r w:rsidRPr="006822D5">
        <w:rPr>
          <w:sz w:val="20"/>
          <w:szCs w:val="20"/>
        </w:rPr>
        <w:t>W szczególności, realizacja programu praktyki odbywa się poprzez wykonywanie przez studenta następujących czynności:</w:t>
      </w:r>
    </w:p>
    <w:p w14:paraId="4ABCA371" w14:textId="313E82C2" w:rsidR="00AA6B9E" w:rsidRPr="006822D5" w:rsidRDefault="00AA6B9E" w:rsidP="006822D5">
      <w:pPr>
        <w:pStyle w:val="Akapitzlist"/>
        <w:numPr>
          <w:ilvl w:val="0"/>
          <w:numId w:val="12"/>
        </w:numPr>
        <w:autoSpaceDE/>
        <w:autoSpaceDN/>
        <w:ind w:left="1985"/>
        <w:rPr>
          <w:sz w:val="20"/>
          <w:szCs w:val="20"/>
        </w:rPr>
      </w:pPr>
      <w:r w:rsidRPr="006822D5">
        <w:rPr>
          <w:sz w:val="20"/>
          <w:szCs w:val="20"/>
        </w:rPr>
        <w:t>w sądach rejonowych oraz w innych sądach:</w:t>
      </w:r>
    </w:p>
    <w:p w14:paraId="41D6FB9E" w14:textId="6DC6E1A0" w:rsidR="00AA6B9E" w:rsidRPr="006822D5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6822D5">
        <w:rPr>
          <w:sz w:val="20"/>
          <w:szCs w:val="20"/>
        </w:rPr>
        <w:t>protokołowanie</w:t>
      </w:r>
    </w:p>
    <w:p w14:paraId="6F7FC6DE" w14:textId="01CABADA" w:rsidR="00AA6B9E" w:rsidRPr="006822D5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6822D5">
        <w:rPr>
          <w:sz w:val="20"/>
          <w:szCs w:val="20"/>
        </w:rPr>
        <w:t>obsługa sekretariatu sądu</w:t>
      </w:r>
    </w:p>
    <w:p w14:paraId="13FD3720" w14:textId="596EFD42" w:rsidR="00AA6B9E" w:rsidRPr="006822D5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6822D5">
        <w:rPr>
          <w:sz w:val="20"/>
          <w:szCs w:val="20"/>
        </w:rPr>
        <w:t>przygotowywanie projektów orzeczeń i uzasadnień orzeczeń</w:t>
      </w:r>
    </w:p>
    <w:p w14:paraId="74387F7E" w14:textId="11F6B26F" w:rsidR="00AA6B9E" w:rsidRPr="006822D5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6822D5">
        <w:rPr>
          <w:sz w:val="20"/>
          <w:szCs w:val="20"/>
        </w:rPr>
        <w:t>przygotowywanie projektów pism sądowych</w:t>
      </w:r>
    </w:p>
    <w:p w14:paraId="367FFFCE" w14:textId="4028148E" w:rsidR="00AA6B9E" w:rsidRPr="006822D5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6822D5">
        <w:rPr>
          <w:sz w:val="20"/>
          <w:szCs w:val="20"/>
        </w:rPr>
        <w:t>archiwizacja akt sądowych</w:t>
      </w:r>
    </w:p>
    <w:p w14:paraId="67856590" w14:textId="5CA96952" w:rsidR="00AA6B9E" w:rsidRPr="006822D5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6822D5">
        <w:rPr>
          <w:sz w:val="20"/>
          <w:szCs w:val="20"/>
        </w:rPr>
        <w:t>prowadzenie rejestru spraw sądowych,</w:t>
      </w:r>
    </w:p>
    <w:p w14:paraId="03963C74" w14:textId="6A3A518B" w:rsidR="00AA6B9E" w:rsidRPr="006822D5" w:rsidRDefault="00AA6B9E" w:rsidP="00BC41B5">
      <w:pPr>
        <w:pStyle w:val="Akapitzlist"/>
        <w:numPr>
          <w:ilvl w:val="1"/>
          <w:numId w:val="11"/>
        </w:numPr>
        <w:autoSpaceDE/>
        <w:autoSpaceDN/>
        <w:jc w:val="both"/>
        <w:rPr>
          <w:sz w:val="20"/>
          <w:szCs w:val="20"/>
        </w:rPr>
      </w:pPr>
      <w:r w:rsidRPr="006822D5">
        <w:rPr>
          <w:sz w:val="20"/>
          <w:szCs w:val="20"/>
        </w:rPr>
        <w:t>uczestnictwo w rozprawach sądowych i przy innych czynnościach sądu</w:t>
      </w:r>
    </w:p>
    <w:p w14:paraId="3599DA46" w14:textId="633AB6DF" w:rsidR="00AA6B9E" w:rsidRPr="006822D5" w:rsidRDefault="00AA6B9E" w:rsidP="00BC41B5">
      <w:pPr>
        <w:pStyle w:val="Akapitzlist"/>
        <w:numPr>
          <w:ilvl w:val="0"/>
          <w:numId w:val="12"/>
        </w:numPr>
        <w:autoSpaceDE/>
        <w:autoSpaceDN/>
        <w:ind w:left="2127" w:hanging="426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w pozostałych podmiotach:</w:t>
      </w:r>
    </w:p>
    <w:p w14:paraId="6A5788BE" w14:textId="5C0460AD" w:rsidR="00AA6B9E" w:rsidRPr="006822D5" w:rsidRDefault="00AA6B9E" w:rsidP="00BC41B5">
      <w:pPr>
        <w:pStyle w:val="Akapitzlist"/>
        <w:numPr>
          <w:ilvl w:val="0"/>
          <w:numId w:val="13"/>
        </w:numPr>
        <w:autoSpaceDE/>
        <w:autoSpaceDN/>
        <w:ind w:left="2552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analiza spraw prawnych prowadzonych przez dany podmiot,</w:t>
      </w:r>
    </w:p>
    <w:p w14:paraId="3B25CEA5" w14:textId="2EFDB7B2" w:rsidR="00AA6B9E" w:rsidRPr="006822D5" w:rsidRDefault="00AA6B9E" w:rsidP="00BC41B5">
      <w:pPr>
        <w:pStyle w:val="Akapitzlist"/>
        <w:numPr>
          <w:ilvl w:val="0"/>
          <w:numId w:val="13"/>
        </w:numPr>
        <w:autoSpaceDE/>
        <w:autoSpaceDN/>
        <w:ind w:left="2552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przygotowywanie projektów pism procesowych przygotowywanie projektów opinii prawnych</w:t>
      </w:r>
    </w:p>
    <w:p w14:paraId="34755FD1" w14:textId="567D0240" w:rsidR="00AA6B9E" w:rsidRPr="006822D5" w:rsidRDefault="00AA6B9E" w:rsidP="00BC41B5">
      <w:pPr>
        <w:pStyle w:val="Akapitzlist"/>
        <w:numPr>
          <w:ilvl w:val="0"/>
          <w:numId w:val="13"/>
        </w:numPr>
        <w:autoSpaceDE/>
        <w:autoSpaceDN/>
        <w:ind w:left="2552"/>
        <w:jc w:val="both"/>
        <w:rPr>
          <w:sz w:val="20"/>
          <w:szCs w:val="20"/>
        </w:rPr>
      </w:pPr>
      <w:r w:rsidRPr="006822D5">
        <w:rPr>
          <w:sz w:val="20"/>
          <w:szCs w:val="20"/>
        </w:rPr>
        <w:t>analiza stanowiska orzecznictwa i doktryny pod kątem spraw prawnych prowadzonych przez dany podmiot,</w:t>
      </w:r>
    </w:p>
    <w:p w14:paraId="4C70F7A4" w14:textId="258371A9" w:rsidR="00D04B80" w:rsidRPr="00BC41B5" w:rsidRDefault="00AA6B9E" w:rsidP="00AA6B9E">
      <w:pPr>
        <w:pStyle w:val="Akapitzlist"/>
        <w:numPr>
          <w:ilvl w:val="0"/>
          <w:numId w:val="13"/>
        </w:numPr>
        <w:autoSpaceDE/>
        <w:autoSpaceDN/>
        <w:ind w:left="2552"/>
        <w:rPr>
          <w:sz w:val="20"/>
          <w:szCs w:val="20"/>
        </w:rPr>
      </w:pPr>
      <w:r w:rsidRPr="006822D5">
        <w:rPr>
          <w:sz w:val="20"/>
          <w:szCs w:val="20"/>
        </w:rPr>
        <w:t>uczestnictwo w rozprawach sądowych i innych postępowaniach procesowych z uczestnictwem podmiotu, na rzecz którego student odbywa praktykę.</w:t>
      </w:r>
    </w:p>
    <w:sectPr w:rsidR="00D04B80" w:rsidRPr="00BC41B5" w:rsidSect="00706FC4">
      <w:headerReference w:type="default" r:id="rId7"/>
      <w:footerReference w:type="even" r:id="rId8"/>
      <w:footerReference w:type="default" r:id="rId9"/>
      <w:pgSz w:w="11906" w:h="16838"/>
      <w:pgMar w:top="2552" w:right="1274" w:bottom="1417" w:left="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930C6" w14:textId="77777777" w:rsidR="007F2C5D" w:rsidRDefault="007F2C5D">
      <w:r>
        <w:separator/>
      </w:r>
    </w:p>
  </w:endnote>
  <w:endnote w:type="continuationSeparator" w:id="0">
    <w:p w14:paraId="2ACB8E19" w14:textId="77777777" w:rsidR="007F2C5D" w:rsidRDefault="007F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A378C" w14:textId="77777777" w:rsidR="00195A08" w:rsidRDefault="008100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2ED5" w14:textId="77777777" w:rsidR="00BB1813" w:rsidRDefault="00706FC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04141D" wp14:editId="40846D4F">
              <wp:simplePos x="0" y="0"/>
              <wp:positionH relativeFrom="column">
                <wp:posOffset>2799715</wp:posOffset>
              </wp:positionH>
              <wp:positionV relativeFrom="paragraph">
                <wp:posOffset>143510</wp:posOffset>
              </wp:positionV>
              <wp:extent cx="3954780" cy="709930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715FE" w14:textId="77777777" w:rsidR="00263E46" w:rsidRPr="00FF2D06" w:rsidRDefault="00FF2D06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</w:pPr>
                          <w:r w:rsidRPr="00FF2D06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>Wydział Prawa i Administracji UAM, al. Niepodległości 53, 61-714 Poznań</w:t>
                          </w:r>
                          <w:r w:rsidR="005844F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  <w:t xml:space="preserve">Praktyki zawodowe na kierunku prawo: </w:t>
                          </w:r>
                          <w:hyperlink r:id="rId1" w:history="1">
                            <w:r w:rsidR="005844FE" w:rsidRPr="009052C7">
                              <w:rPr>
                                <w:rStyle w:val="Hipercze"/>
                                <w:rFonts w:cs="Times New Roman"/>
                                <w:spacing w:val="-3"/>
                                <w:sz w:val="18"/>
                                <w:szCs w:val="18"/>
                                <w:lang w:eastAsia="en-US"/>
                              </w:rPr>
                              <w:t>praktyki-prawo@amu.edu.pl</w:t>
                            </w:r>
                          </w:hyperlink>
                          <w:r w:rsidR="005844F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</w:r>
                          <w:r w:rsidR="005844FE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  <w:t>Opiekun praktyk: dr Jan Andrzejewski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414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0.45pt;margin-top:11.3pt;width:311.4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TY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" stroked="f">
              <v:textbox>
                <w:txbxContent>
                  <w:p w14:paraId="11E715FE" w14:textId="77777777" w:rsidR="00263E46" w:rsidRPr="00FF2D06" w:rsidRDefault="00FF2D06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</w:pPr>
                    <w:r w:rsidRPr="00FF2D06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>Wydział Prawa i Administracji UAM, al. Niepodległości 53, 61-714 Poznań</w:t>
                    </w:r>
                    <w:r w:rsidR="005844FE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  <w:t xml:space="preserve">Praktyki zawodowe na kierunku prawo: </w:t>
                    </w:r>
                    <w:hyperlink r:id="rId2" w:history="1">
                      <w:r w:rsidR="005844FE" w:rsidRPr="009052C7">
                        <w:rPr>
                          <w:rStyle w:val="Hipercze"/>
                          <w:rFonts w:cs="Times New Roman"/>
                          <w:spacing w:val="-3"/>
                          <w:sz w:val="18"/>
                          <w:szCs w:val="18"/>
                          <w:lang w:eastAsia="en-US"/>
                        </w:rPr>
                        <w:t>praktyki-prawo@amu.edu.pl</w:t>
                      </w:r>
                    </w:hyperlink>
                    <w:r w:rsidR="005844FE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</w:r>
                    <w:r w:rsidR="005844FE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  <w:t>Opiekun praktyk: dr Jan Andrzejewski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624232" wp14:editId="5B92517A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254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CCA50" w14:textId="77777777" w:rsidR="00BB1813" w:rsidRDefault="00BB1813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www.prawo.amu.edu.pl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24232" id="Text Box 12" o:spid="_x0000_s1028" type="#_x0000_t202" style="position:absolute;margin-left:225.1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" filled="f" stroked="f">
              <v:textbox>
                <w:txbxContent>
                  <w:p w14:paraId="5C5CCA50" w14:textId="77777777" w:rsidR="00BB1813" w:rsidRDefault="00BB1813">
                    <w:pPr>
                      <w:rPr>
                        <w:szCs w:val="20"/>
                      </w:rPr>
                    </w:pPr>
                    <w:r>
                      <w:rPr>
                        <w:b/>
                        <w:noProof/>
                        <w:color w:val="FFFFFF"/>
                        <w:sz w:val="20"/>
                        <w:szCs w:val="20"/>
                      </w:rPr>
                      <w:t>www.prawo.amu.edu.pl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174CA2F1" wp14:editId="7213C76C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8632D" w14:textId="77777777" w:rsidR="007F2C5D" w:rsidRDefault="007F2C5D">
      <w:r>
        <w:separator/>
      </w:r>
    </w:p>
  </w:footnote>
  <w:footnote w:type="continuationSeparator" w:id="0">
    <w:p w14:paraId="3893C33F" w14:textId="77777777" w:rsidR="007F2C5D" w:rsidRDefault="007F2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57FD5" w14:textId="77777777" w:rsidR="00BB1813" w:rsidRDefault="00706FC4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79BD70" wp14:editId="3A654828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66C32" w14:textId="77777777" w:rsidR="004B7B93" w:rsidRPr="009E56C9" w:rsidRDefault="00BB1813">
                          <w:pPr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</w:pPr>
                          <w:r w:rsidRPr="009E56C9"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>Wydział Prawa i Administracji</w:t>
                          </w:r>
                          <w:r w:rsidR="009E56C9"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 xml:space="preserve"> </w:t>
                          </w:r>
                        </w:p>
                        <w:p w14:paraId="6C01C501" w14:textId="77777777" w:rsidR="00164E4E" w:rsidRPr="009E56C9" w:rsidRDefault="00164E4E">
                          <w:pPr>
                            <w:rPr>
                              <w:rFonts w:ascii="Arial" w:hAnsi="Arial" w:cs="Arial"/>
                              <w:spacing w:val="-3"/>
                              <w:sz w:val="22"/>
                            </w:rPr>
                          </w:pPr>
                        </w:p>
                        <w:p w14:paraId="1AEFA789" w14:textId="77777777" w:rsidR="00164E4E" w:rsidRPr="009E56C9" w:rsidRDefault="00164E4E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9BD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9.4pt;margin-top:63.95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CM&#10;75764AAAAAwBAAAPAAAAAAAAAAAAAAAAANoEAABkcnMvZG93bnJldi54bWxQSwUGAAAAAAQABADz&#10;AAAA5wUAAAAA&#10;" stroked="f">
              <v:textbox inset=",0,,0">
                <w:txbxContent>
                  <w:p w14:paraId="7BD66C32" w14:textId="77777777" w:rsidR="004B7B93" w:rsidRPr="009E56C9" w:rsidRDefault="00BB1813">
                    <w:pPr>
                      <w:rPr>
                        <w:rFonts w:cs="Times New Roman"/>
                        <w:b/>
                        <w:spacing w:val="-3"/>
                        <w:sz w:val="22"/>
                      </w:rPr>
                    </w:pPr>
                    <w:r w:rsidRPr="009E56C9">
                      <w:rPr>
                        <w:rFonts w:cs="Times New Roman"/>
                        <w:b/>
                        <w:spacing w:val="-3"/>
                        <w:sz w:val="22"/>
                      </w:rPr>
                      <w:t>Wydział Prawa i Administracji</w:t>
                    </w:r>
                    <w:r w:rsidR="009E56C9">
                      <w:rPr>
                        <w:rFonts w:cs="Times New Roman"/>
                        <w:b/>
                        <w:spacing w:val="-3"/>
                        <w:sz w:val="22"/>
                      </w:rPr>
                      <w:t xml:space="preserve"> </w:t>
                    </w:r>
                  </w:p>
                  <w:p w14:paraId="6C01C501" w14:textId="77777777" w:rsidR="00164E4E" w:rsidRPr="009E56C9" w:rsidRDefault="00164E4E">
                    <w:pPr>
                      <w:rPr>
                        <w:rFonts w:ascii="Arial" w:hAnsi="Arial" w:cs="Arial"/>
                        <w:spacing w:val="-3"/>
                        <w:sz w:val="22"/>
                      </w:rPr>
                    </w:pPr>
                  </w:p>
                  <w:p w14:paraId="1AEFA789" w14:textId="77777777" w:rsidR="00164E4E" w:rsidRPr="009E56C9" w:rsidRDefault="00164E4E">
                    <w:pPr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5A8DF188" wp14:editId="1277E7CB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F804FEC"/>
    <w:multiLevelType w:val="hybridMultilevel"/>
    <w:tmpl w:val="9A845B26"/>
    <w:lvl w:ilvl="0" w:tplc="3E1E8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9591D90"/>
    <w:multiLevelType w:val="hybridMultilevel"/>
    <w:tmpl w:val="A8485956"/>
    <w:lvl w:ilvl="0" w:tplc="3E1E8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BEB6045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D0A309C"/>
    <w:multiLevelType w:val="hybridMultilevel"/>
    <w:tmpl w:val="F3327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E92A1D"/>
    <w:multiLevelType w:val="hybridMultilevel"/>
    <w:tmpl w:val="AA564B9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97E5369"/>
    <w:multiLevelType w:val="hybridMultilevel"/>
    <w:tmpl w:val="132AA634"/>
    <w:lvl w:ilvl="0" w:tplc="77A0B6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BAF658A"/>
    <w:multiLevelType w:val="hybridMultilevel"/>
    <w:tmpl w:val="16CE5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6426E"/>
    <w:multiLevelType w:val="hybridMultilevel"/>
    <w:tmpl w:val="9556867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62A7C2A"/>
    <w:multiLevelType w:val="hybridMultilevel"/>
    <w:tmpl w:val="B4ACBA1E"/>
    <w:lvl w:ilvl="0" w:tplc="0E3A4D8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6F324DE"/>
    <w:multiLevelType w:val="hybridMultilevel"/>
    <w:tmpl w:val="C8F62556"/>
    <w:lvl w:ilvl="0" w:tplc="036A66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866966"/>
    <w:multiLevelType w:val="hybridMultilevel"/>
    <w:tmpl w:val="9D3C70F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D975885"/>
    <w:multiLevelType w:val="hybridMultilevel"/>
    <w:tmpl w:val="7020D84A"/>
    <w:lvl w:ilvl="0" w:tplc="BEB6045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5CB0897"/>
    <w:multiLevelType w:val="hybridMultilevel"/>
    <w:tmpl w:val="AC92F3FA"/>
    <w:lvl w:ilvl="0" w:tplc="CBB6BE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B855B1"/>
    <w:multiLevelType w:val="hybridMultilevel"/>
    <w:tmpl w:val="F628E846"/>
    <w:lvl w:ilvl="0" w:tplc="3E1E83E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B713820"/>
    <w:multiLevelType w:val="hybridMultilevel"/>
    <w:tmpl w:val="B318563E"/>
    <w:lvl w:ilvl="0" w:tplc="BEB60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23B9E"/>
    <w:multiLevelType w:val="hybridMultilevel"/>
    <w:tmpl w:val="E286B6EC"/>
    <w:lvl w:ilvl="0" w:tplc="B644E3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0E87AE6"/>
    <w:multiLevelType w:val="hybridMultilevel"/>
    <w:tmpl w:val="02D60A68"/>
    <w:lvl w:ilvl="0" w:tplc="B01EE92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6964602"/>
    <w:multiLevelType w:val="hybridMultilevel"/>
    <w:tmpl w:val="97F8A1A2"/>
    <w:lvl w:ilvl="0" w:tplc="8904F9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5"/>
  </w:num>
  <w:num w:numId="5">
    <w:abstractNumId w:val="5"/>
  </w:num>
  <w:num w:numId="6">
    <w:abstractNumId w:val="18"/>
  </w:num>
  <w:num w:numId="7">
    <w:abstractNumId w:val="17"/>
  </w:num>
  <w:num w:numId="8">
    <w:abstractNumId w:val="11"/>
  </w:num>
  <w:num w:numId="9">
    <w:abstractNumId w:val="14"/>
  </w:num>
  <w:num w:numId="10">
    <w:abstractNumId w:val="1"/>
  </w:num>
  <w:num w:numId="11">
    <w:abstractNumId w:val="2"/>
  </w:num>
  <w:num w:numId="12">
    <w:abstractNumId w:val="9"/>
  </w:num>
  <w:num w:numId="13">
    <w:abstractNumId w:val="12"/>
  </w:num>
  <w:num w:numId="14">
    <w:abstractNumId w:val="8"/>
  </w:num>
  <w:num w:numId="15">
    <w:abstractNumId w:val="13"/>
  </w:num>
  <w:num w:numId="16">
    <w:abstractNumId w:val="3"/>
  </w:num>
  <w:num w:numId="17">
    <w:abstractNumId w:val="16"/>
  </w:num>
  <w:num w:numId="18">
    <w:abstractNumId w:val="1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57"/>
    <w:rsid w:val="000372C2"/>
    <w:rsid w:val="00057F2F"/>
    <w:rsid w:val="000F7FD8"/>
    <w:rsid w:val="0011104C"/>
    <w:rsid w:val="001401D3"/>
    <w:rsid w:val="00141948"/>
    <w:rsid w:val="00161446"/>
    <w:rsid w:val="00164E4E"/>
    <w:rsid w:val="001765F3"/>
    <w:rsid w:val="00195A08"/>
    <w:rsid w:val="001C14CC"/>
    <w:rsid w:val="001C1B72"/>
    <w:rsid w:val="001E522D"/>
    <w:rsid w:val="002509D2"/>
    <w:rsid w:val="00263E46"/>
    <w:rsid w:val="0026717D"/>
    <w:rsid w:val="00276CFF"/>
    <w:rsid w:val="00281A17"/>
    <w:rsid w:val="00295DBE"/>
    <w:rsid w:val="002B7B8E"/>
    <w:rsid w:val="002D2247"/>
    <w:rsid w:val="002E05C5"/>
    <w:rsid w:val="00305219"/>
    <w:rsid w:val="00354932"/>
    <w:rsid w:val="0035494F"/>
    <w:rsid w:val="0038382E"/>
    <w:rsid w:val="003947D4"/>
    <w:rsid w:val="00396800"/>
    <w:rsid w:val="003E638E"/>
    <w:rsid w:val="0041479D"/>
    <w:rsid w:val="00417D75"/>
    <w:rsid w:val="00430D63"/>
    <w:rsid w:val="00460C87"/>
    <w:rsid w:val="004949AC"/>
    <w:rsid w:val="004A1F1A"/>
    <w:rsid w:val="004B7B93"/>
    <w:rsid w:val="004F2E6C"/>
    <w:rsid w:val="00502208"/>
    <w:rsid w:val="00525768"/>
    <w:rsid w:val="00555DA6"/>
    <w:rsid w:val="005807B1"/>
    <w:rsid w:val="005844FE"/>
    <w:rsid w:val="00585250"/>
    <w:rsid w:val="005C4FC8"/>
    <w:rsid w:val="005C660B"/>
    <w:rsid w:val="005E7CF7"/>
    <w:rsid w:val="00602470"/>
    <w:rsid w:val="00607A39"/>
    <w:rsid w:val="00610057"/>
    <w:rsid w:val="0062340F"/>
    <w:rsid w:val="00670FDE"/>
    <w:rsid w:val="00681CC3"/>
    <w:rsid w:val="006822D5"/>
    <w:rsid w:val="0068484A"/>
    <w:rsid w:val="006E0A3A"/>
    <w:rsid w:val="006E1528"/>
    <w:rsid w:val="006F5606"/>
    <w:rsid w:val="00706FC4"/>
    <w:rsid w:val="00733B30"/>
    <w:rsid w:val="00751D8C"/>
    <w:rsid w:val="007B11CC"/>
    <w:rsid w:val="007F2C5D"/>
    <w:rsid w:val="00810002"/>
    <w:rsid w:val="00863BC5"/>
    <w:rsid w:val="008E412E"/>
    <w:rsid w:val="00924C16"/>
    <w:rsid w:val="00960B36"/>
    <w:rsid w:val="009A334B"/>
    <w:rsid w:val="009E4E8D"/>
    <w:rsid w:val="009E56C9"/>
    <w:rsid w:val="00A47561"/>
    <w:rsid w:val="00A74BC4"/>
    <w:rsid w:val="00AA6B9E"/>
    <w:rsid w:val="00AC123C"/>
    <w:rsid w:val="00AC4B2C"/>
    <w:rsid w:val="00AC635B"/>
    <w:rsid w:val="00AC6FB3"/>
    <w:rsid w:val="00AC7866"/>
    <w:rsid w:val="00AD42E7"/>
    <w:rsid w:val="00AD5E8B"/>
    <w:rsid w:val="00AF1AF4"/>
    <w:rsid w:val="00BB1813"/>
    <w:rsid w:val="00BB6F09"/>
    <w:rsid w:val="00BC41B5"/>
    <w:rsid w:val="00BC6512"/>
    <w:rsid w:val="00C20AE0"/>
    <w:rsid w:val="00C327DD"/>
    <w:rsid w:val="00C6258B"/>
    <w:rsid w:val="00C87652"/>
    <w:rsid w:val="00C92AAD"/>
    <w:rsid w:val="00C95EA6"/>
    <w:rsid w:val="00CC5242"/>
    <w:rsid w:val="00CD1F8A"/>
    <w:rsid w:val="00D01168"/>
    <w:rsid w:val="00D04B80"/>
    <w:rsid w:val="00D1673E"/>
    <w:rsid w:val="00D22E9A"/>
    <w:rsid w:val="00D36391"/>
    <w:rsid w:val="00D56DFA"/>
    <w:rsid w:val="00D7276D"/>
    <w:rsid w:val="00D809CA"/>
    <w:rsid w:val="00DC382B"/>
    <w:rsid w:val="00DD7A52"/>
    <w:rsid w:val="00DE3301"/>
    <w:rsid w:val="00EB3EB6"/>
    <w:rsid w:val="00EE1F18"/>
    <w:rsid w:val="00EF55E8"/>
    <w:rsid w:val="00F158C1"/>
    <w:rsid w:val="00F16710"/>
    <w:rsid w:val="00F66A0B"/>
    <w:rsid w:val="00FE6CD6"/>
    <w:rsid w:val="00FF2D06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022CD"/>
  <w15:chartTrackingRefBased/>
  <w15:docId w15:val="{67598CEB-CC9A-4390-96DE-021C5A12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qFormat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autoRedefine/>
    <w:qFormat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qFormat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qFormat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qFormat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qFormat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qFormat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qFormat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semiHidden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semiHidden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semiHidden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semiHidden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semiHidden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semiHidden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qFormat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Cytat">
    <w:name w:val="Quote"/>
    <w:basedOn w:val="Normalny"/>
    <w:next w:val="Normalny"/>
    <w:qFormat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rPr>
      <w:i/>
      <w:iCs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rPr>
      <w:b/>
      <w:bCs/>
      <w:i/>
      <w:iCs/>
    </w:rPr>
  </w:style>
  <w:style w:type="character" w:styleId="Wyrnieniedelikatne">
    <w:name w:val="Subtle Emphasis"/>
    <w:qFormat/>
    <w:rPr>
      <w:i/>
      <w:iCs/>
    </w:rPr>
  </w:style>
  <w:style w:type="character" w:styleId="Wyrnienieintensywne">
    <w:name w:val="Intense Emphasis"/>
    <w:qFormat/>
    <w:rPr>
      <w:b/>
      <w:bCs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pPr>
      <w:outlineLvl w:val="9"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5E8"/>
    <w:rPr>
      <w:rFonts w:ascii="Times New Roman" w:hAnsi="Times New Roman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5E8"/>
    <w:rPr>
      <w:rFonts w:ascii="Times New Roman" w:hAnsi="Times New Roman" w:cs="Calibri"/>
      <w:b/>
      <w:bCs/>
    </w:rPr>
  </w:style>
  <w:style w:type="character" w:customStyle="1" w:styleId="Stopka0">
    <w:name w:val="Stopka_"/>
    <w:basedOn w:val="Domylnaczcionkaakapitu"/>
    <w:link w:val="Stopka1"/>
    <w:rsid w:val="00DE3301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DE3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DE3301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E3301"/>
    <w:rPr>
      <w:rFonts w:ascii="Times New Roman" w:hAnsi="Times New Roman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DE3301"/>
    <w:rPr>
      <w:rFonts w:ascii="Times New Roman" w:hAnsi="Times New Roman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DE3301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Nagwek1Calibri11pt">
    <w:name w:val="Nagłówek #1 + Calibri;11 pt"/>
    <w:basedOn w:val="Nagwek10"/>
    <w:rsid w:val="00DE3301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DE330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Nagwek22105pt">
    <w:name w:val="Nagłówek #2 (2) + 10;5 pt"/>
    <w:basedOn w:val="Nagwek22"/>
    <w:rsid w:val="00DE3301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sid w:val="00DE330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Nagwek23Calibri115ptBezpogrubienia">
    <w:name w:val="Nagłówek #2 (3) + Calibri;11;5 pt;Bez pogrubienia"/>
    <w:basedOn w:val="Nagwek23"/>
    <w:rsid w:val="00DE3301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sid w:val="00DE330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Nagwek24105pt">
    <w:name w:val="Nagłówek #2 (4) + 10;5 pt"/>
    <w:basedOn w:val="Nagwek24"/>
    <w:rsid w:val="00DE3301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25">
    <w:name w:val="Nagłówek #2 (5)_"/>
    <w:basedOn w:val="Domylnaczcionkaakapitu"/>
    <w:link w:val="Nagwek250"/>
    <w:rsid w:val="00DE330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Nagwek25Calibri115ptBezpogrubienia">
    <w:name w:val="Nagłówek #2 (5) + Calibri;11;5 pt;Bez pogrubienia"/>
    <w:basedOn w:val="Nagwek25"/>
    <w:rsid w:val="00DE3301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DE3301"/>
    <w:pPr>
      <w:widowControl w:val="0"/>
      <w:shd w:val="clear" w:color="auto" w:fill="FFFFFF"/>
      <w:autoSpaceDE/>
      <w:autoSpaceDN/>
      <w:spacing w:line="206" w:lineRule="exact"/>
    </w:pPr>
    <w:rPr>
      <w:rFonts w:cs="Times New Roman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DE3301"/>
    <w:pPr>
      <w:widowControl w:val="0"/>
      <w:shd w:val="clear" w:color="auto" w:fill="FFFFFF"/>
      <w:autoSpaceDE/>
      <w:autoSpaceDN/>
      <w:spacing w:before="360" w:line="288" w:lineRule="exact"/>
      <w:jc w:val="both"/>
    </w:pPr>
    <w:rPr>
      <w:rFonts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DE3301"/>
    <w:pPr>
      <w:widowControl w:val="0"/>
      <w:shd w:val="clear" w:color="auto" w:fill="FFFFFF"/>
      <w:autoSpaceDE/>
      <w:autoSpaceDN/>
      <w:spacing w:before="60" w:after="60" w:line="0" w:lineRule="atLeast"/>
      <w:jc w:val="center"/>
    </w:pPr>
    <w:rPr>
      <w:rFonts w:cs="Times New Roman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DE3301"/>
    <w:pPr>
      <w:widowControl w:val="0"/>
      <w:shd w:val="clear" w:color="auto" w:fill="FFFFFF"/>
      <w:autoSpaceDE/>
      <w:autoSpaceDN/>
      <w:spacing w:before="540" w:line="288" w:lineRule="exact"/>
      <w:jc w:val="center"/>
      <w:outlineLvl w:val="1"/>
    </w:pPr>
    <w:rPr>
      <w:rFonts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DE3301"/>
    <w:pPr>
      <w:widowControl w:val="0"/>
      <w:shd w:val="clear" w:color="auto" w:fill="FFFFFF"/>
      <w:autoSpaceDE/>
      <w:autoSpaceDN/>
      <w:spacing w:before="300" w:after="60" w:line="0" w:lineRule="atLeast"/>
      <w:jc w:val="center"/>
      <w:outlineLvl w:val="0"/>
    </w:pPr>
    <w:rPr>
      <w:rFonts w:cs="Times New Roman"/>
      <w:b/>
      <w:bCs/>
      <w:sz w:val="21"/>
      <w:szCs w:val="21"/>
    </w:rPr>
  </w:style>
  <w:style w:type="paragraph" w:customStyle="1" w:styleId="Nagwek220">
    <w:name w:val="Nagłówek #2 (2)"/>
    <w:basedOn w:val="Normalny"/>
    <w:link w:val="Nagwek22"/>
    <w:rsid w:val="00DE3301"/>
    <w:pPr>
      <w:widowControl w:val="0"/>
      <w:shd w:val="clear" w:color="auto" w:fill="FFFFFF"/>
      <w:autoSpaceDE/>
      <w:autoSpaceDN/>
      <w:spacing w:before="360" w:after="60" w:line="0" w:lineRule="atLeast"/>
      <w:jc w:val="center"/>
      <w:outlineLvl w:val="1"/>
    </w:pPr>
    <w:rPr>
      <w:rFonts w:cs="Times New Roman"/>
      <w:b/>
      <w:bCs/>
      <w:sz w:val="18"/>
      <w:szCs w:val="18"/>
    </w:rPr>
  </w:style>
  <w:style w:type="paragraph" w:customStyle="1" w:styleId="Nagwek230">
    <w:name w:val="Nagłówek #2 (3)"/>
    <w:basedOn w:val="Normalny"/>
    <w:link w:val="Nagwek23"/>
    <w:rsid w:val="00DE3301"/>
    <w:pPr>
      <w:widowControl w:val="0"/>
      <w:shd w:val="clear" w:color="auto" w:fill="FFFFFF"/>
      <w:autoSpaceDE/>
      <w:autoSpaceDN/>
      <w:spacing w:before="360" w:line="288" w:lineRule="exact"/>
      <w:jc w:val="center"/>
      <w:outlineLvl w:val="1"/>
    </w:pPr>
    <w:rPr>
      <w:rFonts w:cs="Times New Roman"/>
      <w:b/>
      <w:bCs/>
      <w:sz w:val="18"/>
      <w:szCs w:val="18"/>
    </w:rPr>
  </w:style>
  <w:style w:type="paragraph" w:customStyle="1" w:styleId="Nagwek240">
    <w:name w:val="Nagłówek #2 (4)"/>
    <w:basedOn w:val="Normalny"/>
    <w:link w:val="Nagwek24"/>
    <w:rsid w:val="00DE3301"/>
    <w:pPr>
      <w:widowControl w:val="0"/>
      <w:shd w:val="clear" w:color="auto" w:fill="FFFFFF"/>
      <w:autoSpaceDE/>
      <w:autoSpaceDN/>
      <w:spacing w:before="300" w:line="283" w:lineRule="exact"/>
      <w:jc w:val="center"/>
      <w:outlineLvl w:val="1"/>
    </w:pPr>
    <w:rPr>
      <w:rFonts w:cs="Times New Roman"/>
      <w:b/>
      <w:bCs/>
      <w:sz w:val="18"/>
      <w:szCs w:val="18"/>
    </w:rPr>
  </w:style>
  <w:style w:type="paragraph" w:customStyle="1" w:styleId="Nagwek250">
    <w:name w:val="Nagłówek #2 (5)"/>
    <w:basedOn w:val="Normalny"/>
    <w:link w:val="Nagwek25"/>
    <w:rsid w:val="00DE3301"/>
    <w:pPr>
      <w:widowControl w:val="0"/>
      <w:shd w:val="clear" w:color="auto" w:fill="FFFFFF"/>
      <w:autoSpaceDE/>
      <w:autoSpaceDN/>
      <w:spacing w:before="300" w:after="60" w:line="0" w:lineRule="atLeast"/>
      <w:jc w:val="center"/>
      <w:outlineLvl w:val="1"/>
    </w:pPr>
    <w:rPr>
      <w:rFonts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aktyki-prawo@amu.edu.pl" TargetMode="External"/><Relationship Id="rId1" Type="http://schemas.openxmlformats.org/officeDocument/2006/relationships/hyperlink" Target="mailto:praktyki-prawo@amu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Andrzejewski Jan</cp:lastModifiedBy>
  <cp:revision>2</cp:revision>
  <cp:lastPrinted>2019-09-03T10:43:00Z</cp:lastPrinted>
  <dcterms:created xsi:type="dcterms:W3CDTF">2022-08-01T08:53:00Z</dcterms:created>
  <dcterms:modified xsi:type="dcterms:W3CDTF">2022-08-01T08:53:00Z</dcterms:modified>
</cp:coreProperties>
</file>